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46F76" w14:textId="5AE39E48" w:rsidR="001224F2" w:rsidRPr="0033027D" w:rsidRDefault="001224F2" w:rsidP="001224F2">
      <w:pPr>
        <w:pStyle w:val="CRCoverPage"/>
        <w:tabs>
          <w:tab w:val="right" w:pos="9639"/>
        </w:tabs>
        <w:spacing w:after="0"/>
        <w:rPr>
          <w:b/>
          <w:noProof/>
          <w:sz w:val="24"/>
        </w:rPr>
      </w:pPr>
      <w:r w:rsidRPr="001224F2">
        <w:rPr>
          <w:b/>
          <w:noProof/>
          <w:sz w:val="24"/>
        </w:rPr>
        <w:t>3GPP TSG-RAN5 Meeting #10</w:t>
      </w:r>
      <w:r w:rsidR="0074694B">
        <w:rPr>
          <w:b/>
          <w:noProof/>
          <w:sz w:val="24"/>
        </w:rPr>
        <w:t>8</w:t>
      </w:r>
      <w:r w:rsidRPr="0033027D">
        <w:rPr>
          <w:b/>
          <w:noProof/>
          <w:sz w:val="24"/>
        </w:rPr>
        <w:tab/>
      </w:r>
      <w:r w:rsidR="0074694B" w:rsidRPr="0074694B">
        <w:rPr>
          <w:b/>
          <w:noProof/>
          <w:sz w:val="24"/>
        </w:rPr>
        <w:t>R5-254440</w:t>
      </w:r>
    </w:p>
    <w:p w14:paraId="2D14CE5F" w14:textId="7C19C968" w:rsidR="001224F2" w:rsidRPr="00DF0336" w:rsidRDefault="0074694B" w:rsidP="00DF0336">
      <w:pPr>
        <w:pStyle w:val="CRCoverPage"/>
        <w:outlineLvl w:val="0"/>
        <w:rPr>
          <w:b/>
          <w:noProof/>
          <w:sz w:val="24"/>
        </w:rPr>
      </w:pPr>
      <w:r>
        <w:rPr>
          <w:rFonts w:hint="eastAsia"/>
          <w:b/>
          <w:sz w:val="24"/>
          <w:lang w:eastAsia="zh-CN"/>
        </w:rPr>
        <w:t>India</w:t>
      </w:r>
      <w:r>
        <w:rPr>
          <w:b/>
          <w:sz w:val="24"/>
        </w:rPr>
        <w:t xml:space="preserve">, </w:t>
      </w:r>
      <w:proofErr w:type="gramStart"/>
      <w:r>
        <w:rPr>
          <w:b/>
          <w:sz w:val="24"/>
        </w:rPr>
        <w:t>Aug,</w:t>
      </w:r>
      <w:proofErr w:type="gramEnd"/>
      <w:r w:rsidR="00DF0336" w:rsidRPr="00B15E27">
        <w:rPr>
          <w:b/>
          <w:sz w:val="24"/>
        </w:rPr>
        <w:t xml:space="preserve"> </w:t>
      </w:r>
      <w:r>
        <w:rPr>
          <w:b/>
          <w:sz w:val="24"/>
        </w:rPr>
        <w:t>25 - 29</w:t>
      </w:r>
      <w:r w:rsidR="00DF0336" w:rsidRPr="00B15E27">
        <w:rPr>
          <w:b/>
          <w:sz w:val="24"/>
        </w:rPr>
        <w:t xml:space="preserve"> 2025</w:t>
      </w:r>
    </w:p>
    <w:p w14:paraId="096D83C2" w14:textId="77777777" w:rsidR="001224F2" w:rsidRDefault="001224F2" w:rsidP="004C21B0">
      <w:pPr>
        <w:pStyle w:val="CRCoverPage"/>
        <w:tabs>
          <w:tab w:val="right" w:pos="9639"/>
        </w:tabs>
        <w:spacing w:after="0"/>
        <w:rPr>
          <w:b/>
          <w:noProof/>
          <w:sz w:val="24"/>
        </w:rPr>
      </w:pPr>
    </w:p>
    <w:p w14:paraId="5129A297" w14:textId="22931017"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74694B">
        <w:rPr>
          <w:b/>
          <w:noProof/>
          <w:sz w:val="24"/>
        </w:rPr>
        <w:t>9</w:t>
      </w:r>
      <w:r w:rsidRPr="0033027D">
        <w:rPr>
          <w:b/>
          <w:noProof/>
          <w:sz w:val="24"/>
        </w:rPr>
        <w:tab/>
      </w:r>
      <w:r w:rsidR="00EC70EA" w:rsidRPr="00EC70EA">
        <w:rPr>
          <w:b/>
          <w:noProof/>
          <w:sz w:val="24"/>
        </w:rPr>
        <w:t>RP-2</w:t>
      </w:r>
      <w:r w:rsidR="00DF0336">
        <w:rPr>
          <w:b/>
          <w:noProof/>
          <w:sz w:val="24"/>
        </w:rPr>
        <w:t>5</w:t>
      </w:r>
      <w:r w:rsidR="001224F2">
        <w:rPr>
          <w:b/>
          <w:noProof/>
          <w:sz w:val="24"/>
        </w:rPr>
        <w:t>xxxx</w:t>
      </w:r>
    </w:p>
    <w:p w14:paraId="5B51A9BA" w14:textId="6826F9A0" w:rsidR="003D5873" w:rsidRPr="007E1259" w:rsidRDefault="0074694B" w:rsidP="004C21B0">
      <w:pPr>
        <w:pStyle w:val="CRCoverPage"/>
        <w:tabs>
          <w:tab w:val="right" w:pos="9639"/>
        </w:tabs>
        <w:spacing w:after="0"/>
        <w:rPr>
          <w:b/>
          <w:sz w:val="22"/>
          <w:szCs w:val="18"/>
          <w:lang w:eastAsia="zh-CN"/>
        </w:rPr>
      </w:pPr>
      <w:r w:rsidRPr="0074694B">
        <w:rPr>
          <w:b/>
          <w:noProof/>
          <w:sz w:val="24"/>
        </w:rPr>
        <w:t>Beijing, China, Sep. 15-18, 2025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0846925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4694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0306576B" w:rsidR="003F7A64" w:rsidRPr="00E9516C" w:rsidRDefault="0074694B"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80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B74F0B"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5F8A11A"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p>
    <w:tbl>
      <w:tblPr>
        <w:tblW w:w="6329" w:type="dxa"/>
        <w:jc w:val="center"/>
        <w:tblLook w:val="04A0" w:firstRow="1" w:lastRow="0" w:firstColumn="1" w:lastColumn="0" w:noHBand="0" w:noVBand="1"/>
      </w:tblPr>
      <w:tblGrid>
        <w:gridCol w:w="1540"/>
        <w:gridCol w:w="2538"/>
        <w:gridCol w:w="2251"/>
      </w:tblGrid>
      <w:tr w:rsidR="00116430" w:rsidRPr="00116430" w14:paraId="73CF3420" w14:textId="77777777" w:rsidTr="00116430">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EC8D7"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hyperlink r:id="rId12" w:history="1">
              <w:r w:rsidRPr="00116430">
                <w:rPr>
                  <w:rFonts w:ascii="Arial" w:eastAsia="宋体" w:hAnsi="Arial" w:cs="Arial"/>
                  <w:sz w:val="16"/>
                  <w:szCs w:val="16"/>
                  <w:lang w:val="en-US" w:eastAsia="zh-CN"/>
                </w:rPr>
                <w:t>R5-254211</w:t>
              </w:r>
            </w:hyperlink>
          </w:p>
        </w:tc>
        <w:tc>
          <w:tcPr>
            <w:tcW w:w="2538" w:type="dxa"/>
            <w:tcBorders>
              <w:top w:val="single" w:sz="4" w:space="0" w:color="auto"/>
              <w:left w:val="nil"/>
              <w:bottom w:val="single" w:sz="4" w:space="0" w:color="auto"/>
              <w:right w:val="single" w:sz="4" w:space="0" w:color="auto"/>
            </w:tcBorders>
            <w:shd w:val="clear" w:color="auto" w:fill="auto"/>
            <w:hideMark/>
          </w:tcPr>
          <w:p w14:paraId="1093EC45"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Add parameters of enhanced receiver type 2 for TDD 4Rx</w:t>
            </w:r>
          </w:p>
        </w:tc>
        <w:tc>
          <w:tcPr>
            <w:tcW w:w="2251" w:type="dxa"/>
            <w:tcBorders>
              <w:top w:val="single" w:sz="4" w:space="0" w:color="auto"/>
              <w:left w:val="nil"/>
              <w:bottom w:val="single" w:sz="4" w:space="0" w:color="auto"/>
              <w:right w:val="single" w:sz="4" w:space="0" w:color="auto"/>
            </w:tcBorders>
            <w:shd w:val="clear" w:color="auto" w:fill="auto"/>
            <w:noWrap/>
            <w:hideMark/>
          </w:tcPr>
          <w:p w14:paraId="1E490EF3"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SGS Wireless</w:t>
            </w:r>
          </w:p>
        </w:tc>
      </w:tr>
      <w:tr w:rsidR="00116430" w:rsidRPr="00116430" w14:paraId="3D827D3D" w14:textId="77777777" w:rsidTr="00116430">
        <w:trPr>
          <w:trHeight w:val="123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FA423"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R5-255415</w:t>
            </w:r>
          </w:p>
        </w:tc>
        <w:tc>
          <w:tcPr>
            <w:tcW w:w="2538" w:type="dxa"/>
            <w:tcBorders>
              <w:top w:val="single" w:sz="4" w:space="0" w:color="auto"/>
              <w:left w:val="nil"/>
              <w:bottom w:val="single" w:sz="4" w:space="0" w:color="auto"/>
              <w:right w:val="single" w:sz="4" w:space="0" w:color="auto"/>
            </w:tcBorders>
            <w:shd w:val="clear" w:color="auto" w:fill="auto"/>
            <w:hideMark/>
          </w:tcPr>
          <w:p w14:paraId="3E3B7754"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 xml:space="preserve">Addition of missing aperiodic CQI triggering parameters for PDSCH abs </w:t>
            </w:r>
            <w:proofErr w:type="spellStart"/>
            <w:r w:rsidRPr="00116430">
              <w:rPr>
                <w:rFonts w:ascii="Arial" w:eastAsia="宋体" w:hAnsi="Arial" w:cs="Arial"/>
                <w:sz w:val="16"/>
                <w:szCs w:val="16"/>
                <w:lang w:val="en-US" w:eastAsia="zh-CN"/>
              </w:rPr>
              <w:t>ph</w:t>
            </w:r>
            <w:proofErr w:type="spellEnd"/>
            <w:r w:rsidRPr="00116430">
              <w:rPr>
                <w:rFonts w:ascii="Arial" w:eastAsia="宋体" w:hAnsi="Arial" w:cs="Arial"/>
                <w:sz w:val="16"/>
                <w:szCs w:val="16"/>
                <w:lang w:val="en-US" w:eastAsia="zh-CN"/>
              </w:rPr>
              <w:t xml:space="preserve"> layer </w:t>
            </w:r>
            <w:proofErr w:type="spellStart"/>
            <w:r w:rsidRPr="00116430">
              <w:rPr>
                <w:rFonts w:ascii="Arial" w:eastAsia="宋体" w:hAnsi="Arial" w:cs="Arial"/>
                <w:sz w:val="16"/>
                <w:szCs w:val="16"/>
                <w:lang w:val="en-US" w:eastAsia="zh-CN"/>
              </w:rPr>
              <w:t>tput</w:t>
            </w:r>
            <w:proofErr w:type="spellEnd"/>
            <w:r w:rsidRPr="00116430">
              <w:rPr>
                <w:rFonts w:ascii="Arial" w:eastAsia="宋体" w:hAnsi="Arial" w:cs="Arial"/>
                <w:sz w:val="16"/>
                <w:szCs w:val="16"/>
                <w:lang w:val="en-US" w:eastAsia="zh-CN"/>
              </w:rPr>
              <w:t xml:space="preserv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3169A8EE"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QUALCOMM Europe Inc. - Italy</w:t>
            </w:r>
            <w:bookmarkStart w:id="0" w:name="_GoBack"/>
            <w:bookmarkEnd w:id="0"/>
          </w:p>
        </w:tc>
      </w:tr>
      <w:tr w:rsidR="00116430" w:rsidRPr="00116430" w14:paraId="78A602B6" w14:textId="77777777" w:rsidTr="00116430">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B71A3"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hyperlink r:id="rId13" w:history="1">
              <w:r w:rsidRPr="00116430">
                <w:rPr>
                  <w:rFonts w:ascii="Arial" w:eastAsia="宋体" w:hAnsi="Arial" w:cs="Arial"/>
                  <w:sz w:val="16"/>
                  <w:szCs w:val="16"/>
                  <w:lang w:val="en-US" w:eastAsia="zh-CN"/>
                </w:rPr>
                <w:t>R5-254878</w:t>
              </w:r>
            </w:hyperlink>
          </w:p>
        </w:tc>
        <w:tc>
          <w:tcPr>
            <w:tcW w:w="2538" w:type="dxa"/>
            <w:tcBorders>
              <w:top w:val="single" w:sz="4" w:space="0" w:color="auto"/>
              <w:left w:val="nil"/>
              <w:bottom w:val="single" w:sz="4" w:space="0" w:color="auto"/>
              <w:right w:val="single" w:sz="4" w:space="0" w:color="auto"/>
            </w:tcBorders>
            <w:shd w:val="clear" w:color="auto" w:fill="auto"/>
            <w:hideMark/>
          </w:tcPr>
          <w:p w14:paraId="2FE22859"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 xml:space="preserve">Annex G update for FR1 PDSCH absolute </w:t>
            </w:r>
            <w:proofErr w:type="spellStart"/>
            <w:r w:rsidRPr="00116430">
              <w:rPr>
                <w:rFonts w:ascii="Arial" w:eastAsia="宋体" w:hAnsi="Arial" w:cs="Arial"/>
                <w:sz w:val="16"/>
                <w:szCs w:val="16"/>
                <w:lang w:val="en-US" w:eastAsia="zh-CN"/>
              </w:rPr>
              <w:t>phy</w:t>
            </w:r>
            <w:proofErr w:type="spellEnd"/>
            <w:r w:rsidRPr="00116430">
              <w:rPr>
                <w:rFonts w:ascii="Arial" w:eastAsia="宋体" w:hAnsi="Arial" w:cs="Arial"/>
                <w:sz w:val="16"/>
                <w:szCs w:val="16"/>
                <w:lang w:val="en-US" w:eastAsia="zh-CN"/>
              </w:rPr>
              <w:t xml:space="preserve"> layer </w:t>
            </w:r>
            <w:proofErr w:type="spellStart"/>
            <w:r w:rsidRPr="00116430">
              <w:rPr>
                <w:rFonts w:ascii="Arial" w:eastAsia="宋体" w:hAnsi="Arial" w:cs="Arial"/>
                <w:sz w:val="16"/>
                <w:szCs w:val="16"/>
                <w:lang w:val="en-US" w:eastAsia="zh-CN"/>
              </w:rPr>
              <w:t>tput</w:t>
            </w:r>
            <w:proofErr w:type="spellEnd"/>
            <w:r w:rsidRPr="00116430">
              <w:rPr>
                <w:rFonts w:ascii="Arial" w:eastAsia="宋体" w:hAnsi="Arial" w:cs="Arial"/>
                <w:sz w:val="16"/>
                <w:szCs w:val="16"/>
                <w:lang w:val="en-US" w:eastAsia="zh-CN"/>
              </w:rPr>
              <w:t xml:space="preserv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3C5A8B7D"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QUALCOMM Europe Inc. - Italy</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3BAB0" w14:textId="77777777" w:rsidR="00B74F0B" w:rsidRDefault="00B74F0B">
      <w:r>
        <w:separator/>
      </w:r>
    </w:p>
  </w:endnote>
  <w:endnote w:type="continuationSeparator" w:id="0">
    <w:p w14:paraId="259907A4" w14:textId="77777777" w:rsidR="00B74F0B" w:rsidRDefault="00B7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59AD" w14:textId="77777777" w:rsidR="00B74F0B" w:rsidRDefault="00B74F0B">
      <w:r>
        <w:separator/>
      </w:r>
    </w:p>
  </w:footnote>
  <w:footnote w:type="continuationSeparator" w:id="0">
    <w:p w14:paraId="7CB6B0B7" w14:textId="77777777" w:rsidR="00B74F0B" w:rsidRDefault="00B74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0353"/>
    <w:rsid w:val="007113A1"/>
    <w:rsid w:val="007130E4"/>
    <w:rsid w:val="00721CF6"/>
    <w:rsid w:val="00723E46"/>
    <w:rsid w:val="00731DC7"/>
    <w:rsid w:val="0073313F"/>
    <w:rsid w:val="00733826"/>
    <w:rsid w:val="007357EB"/>
    <w:rsid w:val="0074694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08_Bangalore\Inbox\meeting_handling\RF\Tdoc\R5-25487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08_Bangalore\Inbox\meeting_handling\RF\Tdoc\R5-25421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426</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2855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13</cp:revision>
  <dcterms:created xsi:type="dcterms:W3CDTF">2024-08-27T09:13:00Z</dcterms:created>
  <dcterms:modified xsi:type="dcterms:W3CDTF">2025-08-29T03:02:00Z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